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0E3BE" w14:textId="77777777" w:rsidR="004F1C54" w:rsidRDefault="004F1C54" w:rsidP="004F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Extended COVID-19 Learning Plan </w:t>
      </w:r>
    </w:p>
    <w:p w14:paraId="68EDA4EC" w14:textId="77777777" w:rsidR="004F1C54" w:rsidRDefault="004F1C54" w:rsidP="004F1C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Version: Meets Legislative Requirements with Additional Recommendations</w:t>
      </w:r>
    </w:p>
    <w:p w14:paraId="7FDCD4B6" w14:textId="77777777" w:rsidR="004F1C54" w:rsidRDefault="004F1C54" w:rsidP="004F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Goal Reporting</w:t>
      </w:r>
    </w:p>
    <w:p w14:paraId="55D9484C" w14:textId="76A32AA0" w:rsidR="004F1C54" w:rsidRDefault="004F1C54" w:rsidP="004F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Required by February 1, 202</w:t>
      </w:r>
      <w:r w:rsidR="000922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and by End of 2</w:t>
      </w:r>
      <w:r w:rsidR="000922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</w:t>
      </w:r>
      <w:r w:rsidR="000922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School Year</w:t>
      </w:r>
    </w:p>
    <w:p w14:paraId="0BB760F5" w14:textId="77777777" w:rsidR="004F1C54" w:rsidRDefault="004F1C54" w:rsidP="004F1C54"/>
    <w:p w14:paraId="150F4636" w14:textId="5A61E2E1" w:rsidR="004F1C54" w:rsidRPr="004F1C54" w:rsidRDefault="004F1C54" w:rsidP="004F1C54">
      <w:pPr>
        <w:rPr>
          <w:b/>
        </w:rPr>
      </w:pPr>
      <w:r>
        <w:rPr>
          <w:b/>
        </w:rPr>
        <w:t xml:space="preserve">School Name: Voyageur Academy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r w:rsidR="00092216">
        <w:rPr>
          <w:b/>
        </w:rPr>
        <w:t>February</w:t>
      </w:r>
      <w:r>
        <w:rPr>
          <w:b/>
        </w:rPr>
        <w:t xml:space="preserve"> </w:t>
      </w:r>
      <w:r w:rsidR="00092216">
        <w:rPr>
          <w:b/>
        </w:rPr>
        <w:t>1</w:t>
      </w:r>
      <w:r>
        <w:rPr>
          <w:b/>
        </w:rPr>
        <w:t>, 202</w:t>
      </w:r>
      <w:r w:rsidR="00092216">
        <w:rPr>
          <w:b/>
        </w:rPr>
        <w:t>2</w:t>
      </w:r>
      <w:bookmarkStart w:id="0" w:name="_GoBack"/>
      <w:bookmarkEnd w:id="0"/>
      <w:r>
        <w:rPr>
          <w:b/>
        </w:rPr>
        <w:t xml:space="preserve"> 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520"/>
      </w:tblGrid>
      <w:tr w:rsidR="004F1C54" w14:paraId="1D0CEC72" w14:textId="77777777" w:rsidTr="00504072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49BB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Goal Category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42AF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Goal Related to Achievement or Growth on K - 8 Benchmarks</w:t>
            </w:r>
          </w:p>
        </w:tc>
      </w:tr>
      <w:tr w:rsidR="004F1C54" w14:paraId="751D7573" w14:textId="77777777" w:rsidTr="00504072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A616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Middle of the Year Reading Goal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5735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students (K-8) will improve performance</w:t>
            </w:r>
            <w:r w:rsidRPr="005621DB">
              <w:t xml:space="preserve"> in Reading from Fall to </w:t>
            </w:r>
            <w:r>
              <w:t>Winter</w:t>
            </w:r>
            <w:r w:rsidRPr="005621DB">
              <w:t xml:space="preserve"> as measured by NWEA</w:t>
            </w:r>
          </w:p>
        </w:tc>
      </w:tr>
      <w:tr w:rsidR="004F1C54" w14:paraId="016A1383" w14:textId="77777777" w:rsidTr="00504072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BDE2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 of the Year Reading Goal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3960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students (K-8) will improve performance</w:t>
            </w:r>
            <w:r w:rsidRPr="005621DB">
              <w:t xml:space="preserve"> in Reading from Fall to </w:t>
            </w:r>
            <w:r>
              <w:t>Spring</w:t>
            </w:r>
            <w:r w:rsidRPr="005621DB">
              <w:t xml:space="preserve"> as measured by NWEA</w:t>
            </w:r>
          </w:p>
        </w:tc>
      </w:tr>
      <w:tr w:rsidR="004F1C54" w14:paraId="1BE916DF" w14:textId="77777777" w:rsidTr="00504072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30F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Middle of the Year Mathematics Goal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BCF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students (K-8) will improve performance</w:t>
            </w:r>
            <w:r w:rsidRPr="005621DB">
              <w:t xml:space="preserve"> in </w:t>
            </w:r>
            <w:r>
              <w:t>Math</w:t>
            </w:r>
            <w:r w:rsidRPr="005621DB">
              <w:t xml:space="preserve"> from Fall to </w:t>
            </w:r>
            <w:r>
              <w:t>Winter</w:t>
            </w:r>
            <w:r w:rsidRPr="005621DB">
              <w:t xml:space="preserve"> as measured by NWEA</w:t>
            </w:r>
          </w:p>
        </w:tc>
      </w:tr>
      <w:tr w:rsidR="004F1C54" w14:paraId="2A9A4D9D" w14:textId="77777777" w:rsidTr="00504072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1E22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 of the Year Mathematics Goal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F63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students (K-8) will maintain or increase</w:t>
            </w:r>
            <w:r w:rsidRPr="005621DB">
              <w:t xml:space="preserve"> </w:t>
            </w:r>
            <w:r>
              <w:t>achievement percentiles</w:t>
            </w:r>
            <w:r w:rsidRPr="005621DB">
              <w:t xml:space="preserve"> in </w:t>
            </w:r>
            <w:r>
              <w:t>Math</w:t>
            </w:r>
            <w:r w:rsidRPr="005621DB">
              <w:t xml:space="preserve"> from Fall to </w:t>
            </w:r>
            <w:r>
              <w:t>Spring</w:t>
            </w:r>
            <w:r w:rsidRPr="005621DB">
              <w:t xml:space="preserve"> as measured by NWEA</w:t>
            </w:r>
          </w:p>
        </w:tc>
      </w:tr>
    </w:tbl>
    <w:p w14:paraId="7CA05680" w14:textId="77777777" w:rsidR="004F1C54" w:rsidRDefault="004F1C54" w:rsidP="004F1C54"/>
    <w:p w14:paraId="2E235DDE" w14:textId="77777777" w:rsidR="004F1C54" w:rsidRDefault="004F1C54" w:rsidP="004F1C54">
      <w:pPr>
        <w:rPr>
          <w:b/>
        </w:rPr>
      </w:pPr>
      <w:r>
        <w:rPr>
          <w:b/>
        </w:rPr>
        <w:t xml:space="preserve">Achievement or </w:t>
      </w:r>
      <w:r w:rsidRPr="002F5EBD">
        <w:rPr>
          <w:b/>
        </w:rPr>
        <w:t>Growth</w:t>
      </w:r>
      <w:r>
        <w:rPr>
          <w:b/>
        </w:rPr>
        <w:t xml:space="preserve"> on Benchmark Assessment</w:t>
      </w:r>
    </w:p>
    <w:tbl>
      <w:tblPr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0"/>
        <w:gridCol w:w="1260"/>
        <w:gridCol w:w="1350"/>
        <w:gridCol w:w="1800"/>
        <w:gridCol w:w="1890"/>
      </w:tblGrid>
      <w:tr w:rsidR="004F1C54" w14:paraId="3F6236CB" w14:textId="77777777" w:rsidTr="00504072">
        <w:trPr>
          <w:trHeight w:val="420"/>
        </w:trPr>
        <w:tc>
          <w:tcPr>
            <w:tcW w:w="4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E0BF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C3BA" w14:textId="77777777" w:rsidR="004F1C54" w:rsidRDefault="004F1C54" w:rsidP="0050407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By February 1</w:t>
            </w:r>
            <w:r w:rsidR="00B75F87">
              <w:rPr>
                <w:b/>
              </w:rPr>
              <w:t>:</w:t>
            </w:r>
            <w:r w:rsidR="00B75F87">
              <w:rPr>
                <w:b/>
              </w:rPr>
              <w:br/>
            </w:r>
            <w:r w:rsidR="00B75F87">
              <w:t>Fall to Winter RIT% Met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5CDC" w14:textId="77777777" w:rsidR="004F1C54" w:rsidRDefault="004F1C54" w:rsidP="0050407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Before End of the Year</w:t>
            </w:r>
          </w:p>
        </w:tc>
      </w:tr>
      <w:tr w:rsidR="004F1C54" w14:paraId="60A51BD0" w14:textId="77777777" w:rsidTr="00504072">
        <w:trPr>
          <w:trHeight w:val="420"/>
        </w:trPr>
        <w:tc>
          <w:tcPr>
            <w:tcW w:w="4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DF8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8A25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Reading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A58E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F2A7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Reading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E81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</w:t>
            </w:r>
          </w:p>
        </w:tc>
      </w:tr>
      <w:tr w:rsidR="004F1C54" w14:paraId="3F8B8C7A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E9C2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Students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803B" w14:textId="25354872" w:rsidR="004F1C54" w:rsidRDefault="00E54D2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3F96" w14:textId="53C740E8" w:rsidR="004F1C54" w:rsidRDefault="00E54D2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55</w:t>
            </w:r>
            <w:r w:rsidR="004F1C54">
              <w:t>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238C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ABB2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6E486FC0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02BB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Econ. Disadvantaged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A023" w14:textId="0781FDB8" w:rsidR="004F1C54" w:rsidRDefault="00E54D2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679C" w14:textId="15890B08" w:rsidR="004F1C54" w:rsidRDefault="00E54D2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55</w:t>
            </w:r>
            <w:r w:rsidR="004F1C54">
              <w:t>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A01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6D94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6F29E171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004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Education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7067" w14:textId="7DAA88AF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DE94" w14:textId="2BCD5A6A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  <w:r w:rsidR="004F1C54">
              <w:t>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D8B0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BAC4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047511E0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B000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Learner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C4E4" w14:textId="2BA06CFB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5750" w14:textId="63D2E2F5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56</w:t>
            </w:r>
            <w:r w:rsidR="004F1C54">
              <w:t>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74E6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776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20B30A8C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753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E40B" w14:textId="38F5C69A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42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801E" w14:textId="25F26F2E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56</w:t>
            </w:r>
            <w:r w:rsidR="004F1C54">
              <w:t>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DE21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9305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7BD48CFC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6DA3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Male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259" w14:textId="668CDFC1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</w:t>
            </w:r>
            <w:r w:rsidR="004F1C54">
              <w:t>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D9A5" w14:textId="7CE21AFE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  <w:r w:rsidR="004F1C54">
              <w:t>3%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7C8F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7044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055A80A7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86C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Race/Ethnicity 1: Black/African American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D25A4" w14:textId="4F1C3F0A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9BCC6" w14:textId="34B4120A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54%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DA9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74FA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688325AA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345F" w14:textId="77777777" w:rsidR="004F1C54" w:rsidRDefault="004F1C54" w:rsidP="00504072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Race/Ethnicity 2: Hispanic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41913" w14:textId="488BCA48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50%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AB6B" w14:textId="28EDBE4F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55%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0695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4C63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6000C0BE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D157" w14:textId="77777777" w:rsidR="004F1C54" w:rsidRDefault="004F1C54" w:rsidP="00504072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Race/Ethnicity 3: Caucasian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9D45" w14:textId="122F5313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52F6B" w14:textId="1A241BEE" w:rsidR="004F1C54" w:rsidRDefault="00092216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DD0F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6356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29D18867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2573" w14:textId="77777777" w:rsidR="004F1C54" w:rsidRDefault="004F1C54" w:rsidP="00504072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t>100% Remote*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59E2" w14:textId="6453B8E1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1A47" w14:textId="20A8A310" w:rsidR="004F1C54" w:rsidRDefault="00B73278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F434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43A2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648FEAF9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9622" w14:textId="77777777" w:rsidR="004F1C54" w:rsidRDefault="004F1C54" w:rsidP="00504072">
            <w:pPr>
              <w:widowControl w:val="0"/>
              <w:spacing w:line="240" w:lineRule="auto"/>
            </w:pPr>
            <w:r>
              <w:t>Not 100% Remote*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7177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B747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D87D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0801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F1C54" w14:paraId="7C5E260B" w14:textId="77777777" w:rsidTr="00504072"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3FC8" w14:textId="77777777" w:rsidR="004F1C54" w:rsidRDefault="004F1C54" w:rsidP="00504072">
            <w:pPr>
              <w:widowControl w:val="0"/>
              <w:spacing w:line="240" w:lineRule="auto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8FA8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FC20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FC31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AFDB" w14:textId="77777777" w:rsidR="004F1C54" w:rsidRDefault="004F1C54" w:rsidP="0050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2E66AC2" w14:textId="77777777" w:rsidR="004F1C54" w:rsidRDefault="004F1C54" w:rsidP="004F1C54">
      <w:r>
        <w:t>*Recommended, but not required by legislation, to break out data by Remote/Not Remote students and include 3 benchmark periods</w:t>
      </w:r>
    </w:p>
    <w:p w14:paraId="1C9A6A92" w14:textId="77777777" w:rsidR="00670D59" w:rsidRDefault="00670D59"/>
    <w:sectPr w:rsidR="00670D59">
      <w:footerReference w:type="default" r:id="rId6"/>
      <w:headerReference w:type="first" r:id="rId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39444" w14:textId="77777777" w:rsidR="001D221E" w:rsidRDefault="001D221E">
      <w:pPr>
        <w:spacing w:line="240" w:lineRule="auto"/>
      </w:pPr>
      <w:r>
        <w:separator/>
      </w:r>
    </w:p>
  </w:endnote>
  <w:endnote w:type="continuationSeparator" w:id="0">
    <w:p w14:paraId="307DD745" w14:textId="77777777" w:rsidR="001D221E" w:rsidRDefault="001D2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81A9C" w14:textId="77777777" w:rsidR="00D511A0" w:rsidRDefault="004F1C54">
    <w:pPr>
      <w:jc w:val="right"/>
      <w:rPr>
        <w:sz w:val="16"/>
        <w:szCs w:val="16"/>
      </w:rPr>
    </w:pPr>
    <w:r>
      <w:rPr>
        <w:sz w:val="16"/>
        <w:szCs w:val="16"/>
      </w:rPr>
      <w:t>Updated 8/28/2020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6E9F" w14:textId="77777777" w:rsidR="001D221E" w:rsidRDefault="001D221E">
      <w:pPr>
        <w:spacing w:line="240" w:lineRule="auto"/>
      </w:pPr>
      <w:r>
        <w:separator/>
      </w:r>
    </w:p>
  </w:footnote>
  <w:footnote w:type="continuationSeparator" w:id="0">
    <w:p w14:paraId="3151CCC9" w14:textId="77777777" w:rsidR="001D221E" w:rsidRDefault="001D2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3BFE" w14:textId="77777777" w:rsidR="00D511A0" w:rsidRDefault="004F1C54">
    <w:pPr>
      <w:jc w:val="right"/>
    </w:pPr>
    <w:r>
      <w:t xml:space="preserve"> </w:t>
    </w:r>
    <w:hyperlink r:id="rId1">
      <w:r>
        <w:rPr>
          <w:color w:val="1155CC"/>
          <w:u w:val="single"/>
        </w:rPr>
        <w:t>Please Read This First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54"/>
    <w:rsid w:val="00092216"/>
    <w:rsid w:val="001D221E"/>
    <w:rsid w:val="002A65B4"/>
    <w:rsid w:val="002E21F7"/>
    <w:rsid w:val="004F1C54"/>
    <w:rsid w:val="00670D59"/>
    <w:rsid w:val="00677994"/>
    <w:rsid w:val="00B73278"/>
    <w:rsid w:val="00B75F87"/>
    <w:rsid w:val="00E451F6"/>
    <w:rsid w:val="00E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CF58"/>
  <w15:chartTrackingRefBased/>
  <w15:docId w15:val="{637E7FEF-14BE-4CA4-8EE8-76DB905F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5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document/d/1CtWo9YgTXT9T4XZqs4IdUCJ9R4S-p5mHMvh0HynBFI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Voyageur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Lopez</dc:creator>
  <cp:keywords/>
  <dc:description/>
  <cp:lastModifiedBy>Melissa Lopez</cp:lastModifiedBy>
  <cp:revision>2</cp:revision>
  <dcterms:created xsi:type="dcterms:W3CDTF">2022-02-18T15:44:00Z</dcterms:created>
  <dcterms:modified xsi:type="dcterms:W3CDTF">2022-02-18T15:44:00Z</dcterms:modified>
</cp:coreProperties>
</file>